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EBBF" w14:textId="77777777" w:rsidR="005D17DB" w:rsidRDefault="00AC66DE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114300" distB="114300" distL="114300" distR="114300" wp14:anchorId="4ED53249" wp14:editId="63F6FA0D">
            <wp:extent cx="1624538" cy="59340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538" cy="593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3208DB" w14:textId="7FD13853" w:rsidR="005D17DB" w:rsidRDefault="00AC66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Position Announcement 202</w:t>
      </w:r>
      <w:r w:rsidR="00D356E5">
        <w:rPr>
          <w:rFonts w:ascii="Times New Roman" w:eastAsia="Times New Roman" w:hAnsi="Times New Roman" w:cs="Times New Roman"/>
          <w:b/>
          <w:sz w:val="28"/>
          <w:szCs w:val="28"/>
        </w:rPr>
        <w:t>3-2024</w:t>
      </w:r>
    </w:p>
    <w:p w14:paraId="4E8A86CF" w14:textId="77777777" w:rsidR="005D17DB" w:rsidRDefault="00AC66DE">
      <w:pPr>
        <w:pStyle w:val="Heading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Competitive Sports Recorder</w:t>
      </w:r>
    </w:p>
    <w:p w14:paraId="33629774" w14:textId="77777777" w:rsidR="005D17DB" w:rsidRDefault="005D17DB">
      <w:pPr>
        <w:ind w:left="720"/>
      </w:pPr>
    </w:p>
    <w:p w14:paraId="68591854" w14:textId="77777777" w:rsidR="005D17DB" w:rsidRDefault="00AC66DE">
      <w:pPr>
        <w:tabs>
          <w:tab w:val="left" w:pos="810"/>
        </w:tabs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Description:</w:t>
      </w:r>
    </w:p>
    <w:p w14:paraId="3D072A87" w14:textId="78C355C8" w:rsidR="005D17DB" w:rsidRDefault="00AC66DE">
      <w:pPr>
        <w:tabs>
          <w:tab w:val="left" w:pos="81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 the direct supervision of the Competitive Sports Recorder Manager, Sport Clubs Coordinator, Rec Sports Coordinator, </w:t>
      </w:r>
      <w:r w:rsidR="00D356E5">
        <w:rPr>
          <w:rFonts w:ascii="Times New Roman" w:eastAsia="Times New Roman" w:hAnsi="Times New Roman" w:cs="Times New Roman"/>
        </w:rPr>
        <w:t xml:space="preserve">Competitive Sports Coordinator, </w:t>
      </w:r>
      <w:r>
        <w:rPr>
          <w:rFonts w:ascii="Times New Roman" w:eastAsia="Times New Roman" w:hAnsi="Times New Roman" w:cs="Times New Roman"/>
        </w:rPr>
        <w:t xml:space="preserve">and the </w:t>
      </w:r>
      <w:r w:rsidR="00DD2659">
        <w:rPr>
          <w:rFonts w:ascii="Times New Roman" w:eastAsia="Times New Roman" w:hAnsi="Times New Roman" w:cs="Times New Roman"/>
        </w:rPr>
        <w:t>Assistant Director</w:t>
      </w:r>
      <w:r>
        <w:rPr>
          <w:rFonts w:ascii="Times New Roman" w:eastAsia="Times New Roman" w:hAnsi="Times New Roman" w:cs="Times New Roman"/>
        </w:rPr>
        <w:t>, the Competitive Sports Recorder is responsible for the following:</w:t>
      </w:r>
    </w:p>
    <w:p w14:paraId="56F758FB" w14:textId="77777777" w:rsidR="005D17DB" w:rsidRDefault="005D17DB">
      <w:pPr>
        <w:tabs>
          <w:tab w:val="left" w:pos="810"/>
        </w:tabs>
        <w:ind w:left="2160"/>
        <w:rPr>
          <w:rFonts w:ascii="Times New Roman" w:eastAsia="Times New Roman" w:hAnsi="Times New Roman" w:cs="Times New Roman"/>
        </w:rPr>
      </w:pPr>
    </w:p>
    <w:p w14:paraId="6A1D6A26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 as first contact when participants come into/call the office</w:t>
      </w:r>
    </w:p>
    <w:p w14:paraId="057E3343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Communicate effectively with Managers, Coordinators, Rec Sports and S</w:t>
      </w:r>
      <w:r>
        <w:rPr>
          <w:rFonts w:ascii="Times New Roman" w:eastAsia="Times New Roman" w:hAnsi="Times New Roman" w:cs="Times New Roman"/>
        </w:rPr>
        <w:t>port Clubs</w:t>
      </w:r>
      <w:r>
        <w:rPr>
          <w:rFonts w:ascii="Times New Roman" w:eastAsia="Times New Roman" w:hAnsi="Times New Roman" w:cs="Times New Roman"/>
          <w:color w:val="000000"/>
        </w:rPr>
        <w:t xml:space="preserve"> participants</w:t>
      </w:r>
    </w:p>
    <w:p w14:paraId="558143B1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Give paperwork to appropriate Manager/Coordinator</w:t>
      </w:r>
    </w:p>
    <w:p w14:paraId="5B0EB989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Inform managers of questions, paperwork turned in, and any important information</w:t>
      </w:r>
    </w:p>
    <w:p w14:paraId="5EF0AD9C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Enforce all Competitive Sports and University Policies and Procedures</w:t>
      </w:r>
    </w:p>
    <w:p w14:paraId="524128A4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professional customer service</w:t>
      </w:r>
    </w:p>
    <w:p w14:paraId="28C0F5CB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Conflict management and problem solving</w:t>
      </w:r>
    </w:p>
    <w:p w14:paraId="0DA23AE6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 effectively in both Rec Sports and Sport Clubs office</w:t>
      </w:r>
    </w:p>
    <w:p w14:paraId="23BA4E57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effectively with other Competitive Sports Recorders</w:t>
      </w:r>
    </w:p>
    <w:p w14:paraId="3D5C2FB4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Microsoft Excel, Fusion and other University websites</w:t>
      </w:r>
    </w:p>
    <w:p w14:paraId="149EECE7" w14:textId="77777777" w:rsidR="005D17DB" w:rsidRDefault="00AC66DE">
      <w:pPr>
        <w:numPr>
          <w:ilvl w:val="0"/>
          <w:numId w:val="1"/>
        </w:numPr>
        <w:tabs>
          <w:tab w:val="left" w:pos="81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duties as assigned</w:t>
      </w:r>
    </w:p>
    <w:p w14:paraId="2FF30B99" w14:textId="77777777" w:rsidR="005D17DB" w:rsidRDefault="005D17DB">
      <w:pPr>
        <w:rPr>
          <w:rFonts w:ascii="Times New Roman" w:eastAsia="Times New Roman" w:hAnsi="Times New Roman" w:cs="Times New Roman"/>
        </w:rPr>
      </w:pPr>
    </w:p>
    <w:p w14:paraId="1A10B078" w14:textId="77777777" w:rsidR="005D17DB" w:rsidRDefault="005D17DB">
      <w:pPr>
        <w:rPr>
          <w:rFonts w:ascii="Times New Roman" w:eastAsia="Times New Roman" w:hAnsi="Times New Roman" w:cs="Times New Roman"/>
        </w:rPr>
      </w:pPr>
    </w:p>
    <w:p w14:paraId="0D4EB4CD" w14:textId="77777777" w:rsidR="005D17DB" w:rsidRDefault="00AC66D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Qualifications:</w:t>
      </w:r>
    </w:p>
    <w:p w14:paraId="1F7AE1B5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Oral and Written Communication Skills</w:t>
      </w:r>
    </w:p>
    <w:p w14:paraId="4831B04C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Organization Skills</w:t>
      </w:r>
    </w:p>
    <w:p w14:paraId="354541C1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Detail Oriented</w:t>
      </w:r>
    </w:p>
    <w:p w14:paraId="3CF86367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Proficiency in Microsoft Office, especially Excel </w:t>
      </w:r>
    </w:p>
    <w:p w14:paraId="200A3B8A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Able to learn Sport Clubs and Rec Sports programs </w:t>
      </w:r>
    </w:p>
    <w:p w14:paraId="439ADDCC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Available to work a minimum of 10 hours/week</w:t>
      </w:r>
    </w:p>
    <w:p w14:paraId="273BAB96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Available to work at least 1 </w:t>
      </w:r>
      <w:r>
        <w:rPr>
          <w:rFonts w:ascii="Times New Roman" w:eastAsia="Times New Roman" w:hAnsi="Times New Roman" w:cs="Times New Roman"/>
        </w:rPr>
        <w:t xml:space="preserve">Competitive Sports </w:t>
      </w:r>
      <w:r>
        <w:rPr>
          <w:rFonts w:ascii="Times New Roman" w:eastAsia="Times New Roman" w:hAnsi="Times New Roman" w:cs="Times New Roman"/>
          <w:color w:val="000000"/>
        </w:rPr>
        <w:t>special event per quarter (Tournaments and Paloozas)</w:t>
      </w:r>
    </w:p>
    <w:p w14:paraId="3732501E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Integrity and Honesty</w:t>
      </w:r>
    </w:p>
    <w:p w14:paraId="20385256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Good Judgment</w:t>
      </w:r>
    </w:p>
    <w:p w14:paraId="2BBB7301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Professionalism</w:t>
      </w:r>
    </w:p>
    <w:p w14:paraId="5137A4F6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Awareness of and appreciation for individual uniqueness and diversity</w:t>
      </w:r>
    </w:p>
    <w:p w14:paraId="5EC042AA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Ability to work independently and make critical decisions</w:t>
      </w:r>
    </w:p>
    <w:p w14:paraId="10CA50AC" w14:textId="77777777" w:rsidR="005D17DB" w:rsidRDefault="00AC66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Interest in Sports</w:t>
      </w:r>
    </w:p>
    <w:p w14:paraId="3C8592F4" w14:textId="77777777" w:rsidR="005D17DB" w:rsidRDefault="005D17D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6B636485" w14:textId="77777777" w:rsidR="005D17DB" w:rsidRDefault="005D17D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hanging="720"/>
        <w:rPr>
          <w:rFonts w:ascii="Times New Roman" w:eastAsia="Times New Roman" w:hAnsi="Times New Roman" w:cs="Times New Roman"/>
          <w:b/>
          <w:color w:val="000000"/>
        </w:rPr>
      </w:pPr>
    </w:p>
    <w:p w14:paraId="5F141FE6" w14:textId="7EAEED9E" w:rsidR="005D17DB" w:rsidRDefault="00AC66D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Shadow shifts will begin Spring Quarter 202</w:t>
      </w:r>
      <w:r w:rsidR="00D356E5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and t</w:t>
      </w:r>
      <w:r>
        <w:rPr>
          <w:rFonts w:ascii="Times New Roman" w:eastAsia="Times New Roman" w:hAnsi="Times New Roman" w:cs="Times New Roman"/>
          <w:b/>
          <w:color w:val="000000"/>
        </w:rPr>
        <w:t>his position will start in Fall 20</w:t>
      </w:r>
      <w:r>
        <w:rPr>
          <w:rFonts w:ascii="Times New Roman" w:eastAsia="Times New Roman" w:hAnsi="Times New Roman" w:cs="Times New Roman"/>
          <w:b/>
        </w:rPr>
        <w:t>2</w:t>
      </w:r>
      <w:r w:rsidR="00D356E5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and continue for the 20</w:t>
      </w:r>
      <w:r>
        <w:rPr>
          <w:rFonts w:ascii="Times New Roman" w:eastAsia="Times New Roman" w:hAnsi="Times New Roman" w:cs="Times New Roman"/>
          <w:b/>
        </w:rPr>
        <w:t>2</w:t>
      </w:r>
      <w:r w:rsidR="00D356E5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-202</w:t>
      </w:r>
      <w:r w:rsidR="00D356E5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school year. </w:t>
      </w:r>
    </w:p>
    <w:p w14:paraId="2218B5D0" w14:textId="77777777" w:rsidR="005D17DB" w:rsidRDefault="005D17D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2903BEB0" w14:textId="77777777" w:rsidR="005D17DB" w:rsidRDefault="005D17D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0FB71C6A" w14:textId="77777777" w:rsidR="005D17DB" w:rsidRDefault="00AC66D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Pay:</w:t>
      </w:r>
    </w:p>
    <w:p w14:paraId="7EC9C401" w14:textId="5A8C7BA3" w:rsidR="005D17DB" w:rsidRDefault="00AC66D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Currently at $1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D356E5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5 per hour </w:t>
      </w:r>
    </w:p>
    <w:p w14:paraId="1D714EBB" w14:textId="77777777" w:rsidR="005D17DB" w:rsidRDefault="005D17DB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p w14:paraId="1EE612DC" w14:textId="77777777" w:rsidR="005D17DB" w:rsidRDefault="00AC66D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How to Apply:</w:t>
      </w:r>
    </w:p>
    <w:p w14:paraId="7B6E3ADD" w14:textId="6A741CF6" w:rsidR="005D17DB" w:rsidRDefault="00AC66DE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720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Submit a cover letter and resume</w:t>
      </w:r>
      <w:r>
        <w:rPr>
          <w:rFonts w:ascii="Times New Roman" w:eastAsia="Times New Roman" w:hAnsi="Times New Roman" w:cs="Times New Roman"/>
        </w:rPr>
        <w:t xml:space="preserve"> to the Recorder Managers (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screcordermanager@gmail.com</w:t>
        </w:r>
      </w:hyperlink>
      <w:r>
        <w:rPr>
          <w:rFonts w:ascii="Times New Roman" w:eastAsia="Times New Roman" w:hAnsi="Times New Roman" w:cs="Times New Roman"/>
        </w:rPr>
        <w:t xml:space="preserve">) by </w:t>
      </w:r>
      <w:r w:rsidR="00D356E5">
        <w:rPr>
          <w:rFonts w:ascii="Times New Roman" w:eastAsia="Times New Roman" w:hAnsi="Times New Roman" w:cs="Times New Roman"/>
        </w:rPr>
        <w:t>Friday</w:t>
      </w:r>
      <w:r w:rsidR="00CD1608">
        <w:rPr>
          <w:rFonts w:ascii="Times New Roman" w:eastAsia="Times New Roman" w:hAnsi="Times New Roman" w:cs="Times New Roman"/>
        </w:rPr>
        <w:t xml:space="preserve">, </w:t>
      </w:r>
      <w:r w:rsidR="00D356E5">
        <w:rPr>
          <w:rFonts w:ascii="Times New Roman" w:eastAsia="Times New Roman" w:hAnsi="Times New Roman" w:cs="Times New Roman"/>
        </w:rPr>
        <w:t xml:space="preserve">April </w:t>
      </w:r>
      <w:r w:rsidR="00CD1608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by 5 p.m.</w:t>
      </w:r>
    </w:p>
    <w:sectPr w:rsidR="005D17DB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51F72"/>
    <w:multiLevelType w:val="multilevel"/>
    <w:tmpl w:val="189C97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210429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DB"/>
    <w:rsid w:val="005D17DB"/>
    <w:rsid w:val="00AC66DE"/>
    <w:rsid w:val="00CD1608"/>
    <w:rsid w:val="00D356E5"/>
    <w:rsid w:val="00D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C4CC"/>
  <w15:docId w15:val="{6584EB67-A801-4131-890A-4459CC7B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A73"/>
  </w:style>
  <w:style w:type="paragraph" w:styleId="Heading1">
    <w:name w:val="heading 1"/>
    <w:basedOn w:val="Normal"/>
    <w:next w:val="Normal"/>
    <w:qFormat/>
    <w:rsid w:val="00C04A7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04A73"/>
    <w:pPr>
      <w:tabs>
        <w:tab w:val="left" w:pos="810"/>
      </w:tabs>
      <w:ind w:left="720"/>
    </w:pPr>
  </w:style>
  <w:style w:type="paragraph" w:styleId="BalloonText">
    <w:name w:val="Balloon Text"/>
    <w:basedOn w:val="Normal"/>
    <w:semiHidden/>
    <w:rsid w:val="001275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73F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recordermanag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I6YQFZNyX+E5GUdgkr5mf0Lo7Q==">AMUW2mVKwT5wPlkoyPUMBVkKxUz21HP7X6YVQ+8rStMES/jAmKkCf76kocVZGasFbvpNVw51XFU6TWi+nyUDKm8s4xPotPRsu58mhdpn8ThFznHLQxUynGqlo2HdtfspxhB3c9QpO2Ed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ucdaggie12</dc:creator>
  <cp:lastModifiedBy>Ben D Dao</cp:lastModifiedBy>
  <cp:revision>3</cp:revision>
  <dcterms:created xsi:type="dcterms:W3CDTF">2023-03-08T21:44:00Z</dcterms:created>
  <dcterms:modified xsi:type="dcterms:W3CDTF">2023-03-08T21:44:00Z</dcterms:modified>
</cp:coreProperties>
</file>