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C2" w:rsidRDefault="00545CC2" w:rsidP="004C452F">
      <w:pPr>
        <w:spacing w:before="100" w:beforeAutospacing="1" w:after="100" w:afterAutospacing="1" w:line="240" w:lineRule="auto"/>
        <w:rPr>
          <w:rFonts w:ascii="Times New Roman" w:eastAsia="Times New Roman" w:hAnsi="Times New Roman" w:cs="Times New Roman"/>
          <w:b/>
          <w:bCs/>
          <w:sz w:val="24"/>
          <w:szCs w:val="24"/>
          <w:u w:val="single"/>
        </w:rPr>
      </w:pP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LONG TERM BOARD CONTRACT</w:t>
      </w:r>
      <w:r w:rsidRPr="004C452F">
        <w:rPr>
          <w:rFonts w:ascii="Times New Roman" w:eastAsia="Times New Roman" w:hAnsi="Times New Roman" w:cs="Times New Roman"/>
          <w:sz w:val="24"/>
          <w:szCs w:val="24"/>
        </w:rPr>
        <w:br/>
        <w:t>This agreement is made by and between The Regents of the University of California (“University”) acting for and on behalf of its Davis campus Equestrian Center (“EQC”) and the owner or owner’s authorized agent (“Boarder”) for the purpose of boarding Boarder’s horse for a long term, and for use of EQC facilities. Boarder must be a currently enrolled student in the University of California at Davis.</w:t>
      </w:r>
      <w:r w:rsidR="00545CC2">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t>Boarder will notify EQC management of other riders or caregivers authorized to ride/care for their horse(s). It is Boarder’s responsibility to make sure all waivers/ rules/ forms etc. are signed. Boarder is responsible for their rider/caregiver following EQC rules.</w:t>
      </w:r>
      <w:r w:rsidR="00545CC2">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t>Boarder understands this contract is valid for any and all horses on Equestrian Center property at any time.</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BEDDING</w:t>
      </w:r>
      <w:r w:rsidRPr="004C452F">
        <w:rPr>
          <w:rFonts w:ascii="Times New Roman" w:eastAsia="Times New Roman" w:hAnsi="Times New Roman" w:cs="Times New Roman"/>
          <w:sz w:val="24"/>
          <w:szCs w:val="24"/>
        </w:rPr>
        <w:br/>
        <w:t>The EQC will provide two bags of pelleted bedding per stall per week.  Additional bags are charged at a rate of $10.00/ bag.  If a boarder wishes to have additional EQC bedding added to their stall, they must contact the office.  Under no circumstances is a boarder to take bedding out of the bedding barn on their own.  If a boarder is leaving for a period of days, they are entitled to take the bags of bedding that would have gone in their stall during that time.  To do this, the boarder must contact the EQC at least two business days prior to departure date.  If boarders wish to provide their own bedding, they may do so but the EQC is unable to provide storage for the bedding.  Bedding is not permitted to be stored in tack rooms, locker rooms, behind or next to covered arena, outside barns, or anywhere else visible on the property. Non-EQC bedding that does not consist of bagged shavings or bedding pellets must be approved prior to use in stall.  No cost will be assessed if the boarder adds the bedding to the stall on their own; however, additional charges will apply if the EQC adds the bedding ($60/ month).</w:t>
      </w:r>
    </w:p>
    <w:p w:rsidR="00545CC2"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PASTURE INTRODUCTORY (INTRO) PENS</w:t>
      </w:r>
      <w:r w:rsidRPr="004C452F">
        <w:rPr>
          <w:rFonts w:ascii="Times New Roman" w:eastAsia="Times New Roman" w:hAnsi="Times New Roman" w:cs="Times New Roman"/>
          <w:sz w:val="24"/>
          <w:szCs w:val="24"/>
        </w:rPr>
        <w:br/>
        <w:t xml:space="preserve">The EQC will always have priority for the intro pen.  It is first and foremost for horses being introduced into the pasture.  New pasture horses are introduced slowly with use of the intro pen.  The following are the guidelines used during the horse’s introductory period: Days 1-3- horse in intro pen full time; Days 4-6- horse in intro pen during feeding and out with herd the rest of the time; Day 7- out for good.  The horse is brought inside to a stall during inclement weather or if the temperature is 85F or higher.  The intro process timeline should be adjusted in these cases and if behavior warrants.  No charge for being in a stall is assessed to owner during the intro process.  If an owner wishes to use the intro pen for their horse, the following conditions must be adhered to.  The </w:t>
      </w:r>
      <w:r w:rsidR="00545CC2" w:rsidRPr="004C452F">
        <w:rPr>
          <w:rFonts w:ascii="Times New Roman" w:eastAsia="Times New Roman" w:hAnsi="Times New Roman" w:cs="Times New Roman"/>
          <w:sz w:val="24"/>
          <w:szCs w:val="24"/>
        </w:rPr>
        <w:t>sign-up</w:t>
      </w:r>
      <w:r w:rsidRPr="004C452F">
        <w:rPr>
          <w:rFonts w:ascii="Times New Roman" w:eastAsia="Times New Roman" w:hAnsi="Times New Roman" w:cs="Times New Roman"/>
          <w:sz w:val="24"/>
          <w:szCs w:val="24"/>
        </w:rPr>
        <w:t xml:space="preserve"> sheet in the Barn Supervisor office must be used; owner to write their name, their horse’s name, date, length of stay in intro pen.  Owner will also use check boxes on form to indicate whether horse is to be let back out into pasture or brought inside to a Main Barn stall for a fee.  Fee will be assessed based on whether owner is able to provide veterinarian’s note (see pasture horses brought into stall section). If the EQC determines that weather is unsuitable (rain, wind, heat over 85 F), an attempt will be made to contact owner and then horse will be placed according to owner’s indication on </w:t>
      </w:r>
      <w:r w:rsidR="00545CC2" w:rsidRPr="004C452F">
        <w:rPr>
          <w:rFonts w:ascii="Times New Roman" w:eastAsia="Times New Roman" w:hAnsi="Times New Roman" w:cs="Times New Roman"/>
          <w:sz w:val="24"/>
          <w:szCs w:val="24"/>
        </w:rPr>
        <w:t>sign-up</w:t>
      </w:r>
      <w:r w:rsidRPr="004C452F">
        <w:rPr>
          <w:rFonts w:ascii="Times New Roman" w:eastAsia="Times New Roman" w:hAnsi="Times New Roman" w:cs="Times New Roman"/>
          <w:sz w:val="24"/>
          <w:szCs w:val="24"/>
        </w:rPr>
        <w:t xml:space="preserve"> sheet.  If owner is unable to be reached and neither option is indicated, EQC will use best judgment to move horse to new location.  Owner agrees to pay Main Barn stall fee in this case.  Priority is first come first </w:t>
      </w:r>
    </w:p>
    <w:p w:rsidR="00545CC2" w:rsidRDefault="00545CC2" w:rsidP="004C452F">
      <w:pPr>
        <w:spacing w:before="100" w:beforeAutospacing="1" w:after="100" w:afterAutospacing="1" w:line="240" w:lineRule="auto"/>
        <w:rPr>
          <w:rFonts w:ascii="Times New Roman" w:eastAsia="Times New Roman" w:hAnsi="Times New Roman" w:cs="Times New Roman"/>
          <w:sz w:val="24"/>
          <w:szCs w:val="24"/>
        </w:rPr>
      </w:pP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4C452F">
        <w:rPr>
          <w:rFonts w:ascii="Times New Roman" w:eastAsia="Times New Roman" w:hAnsi="Times New Roman" w:cs="Times New Roman"/>
          <w:sz w:val="24"/>
          <w:szCs w:val="24"/>
        </w:rPr>
        <w:t xml:space="preserve">served after EQC priority.  The intro pen </w:t>
      </w:r>
      <w:r w:rsidR="00545CC2" w:rsidRPr="004C452F">
        <w:rPr>
          <w:rFonts w:ascii="Times New Roman" w:eastAsia="Times New Roman" w:hAnsi="Times New Roman" w:cs="Times New Roman"/>
          <w:sz w:val="24"/>
          <w:szCs w:val="24"/>
        </w:rPr>
        <w:t>sign-up</w:t>
      </w:r>
      <w:r w:rsidRPr="004C452F">
        <w:rPr>
          <w:rFonts w:ascii="Times New Roman" w:eastAsia="Times New Roman" w:hAnsi="Times New Roman" w:cs="Times New Roman"/>
          <w:sz w:val="24"/>
          <w:szCs w:val="24"/>
        </w:rPr>
        <w:t xml:space="preserve"> sheet will be used to resolve conflicts.  Horses cannot live in the intro pen; if a horse remains in the intro pen past a week’s time, the EQC may require the owner to either move the horse to a stall or let the horse back out into pasture (introductory period excepted). </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PASTURED HORSES IN STALLS TEMPORAIRLY</w:t>
      </w:r>
      <w:r w:rsidRPr="004C452F">
        <w:rPr>
          <w:rFonts w:ascii="Times New Roman" w:eastAsia="Times New Roman" w:hAnsi="Times New Roman" w:cs="Times New Roman"/>
          <w:sz w:val="24"/>
          <w:szCs w:val="24"/>
        </w:rPr>
        <w:br/>
        <w:t>Pasture horses brought into a stall for any reason will be charged an additional $25 dollars per night.  The boarder will continue paying full pasture board in addition to the daily stall rate.  If the boarder has a veterinarian’s note stating the horse needs to be in a stall, then the boarder will pay the difference between the daily pasture rate and the daily stall rate.  For example, if the daily rate for a pasture rate is $10/day and the boarder is able to provide a note, then they would be charged $15 per night to make a total of $25 per day.  The pasture space will be reserved for the horse to return to its original boarding location once released from the stall. </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OPEN HOURS</w:t>
      </w:r>
      <w:r w:rsidRPr="004C452F">
        <w:rPr>
          <w:rFonts w:ascii="Times New Roman" w:eastAsia="Times New Roman" w:hAnsi="Times New Roman" w:cs="Times New Roman"/>
          <w:sz w:val="24"/>
          <w:szCs w:val="24"/>
        </w:rPr>
        <w:br/>
        <w:t xml:space="preserve">All EQC participants, including boarders and boarders’ guests, are required to adhere to the EQC’s open hours.  Any individual here outside of open hours will be issued a warning on the date of the first infraction and a $25 fee for every open </w:t>
      </w:r>
      <w:r w:rsidR="00545CC2" w:rsidRPr="004C452F">
        <w:rPr>
          <w:rFonts w:ascii="Times New Roman" w:eastAsia="Times New Roman" w:hAnsi="Times New Roman" w:cs="Times New Roman"/>
          <w:sz w:val="24"/>
          <w:szCs w:val="24"/>
        </w:rPr>
        <w:t>hour’s</w:t>
      </w:r>
      <w:r w:rsidRPr="004C452F">
        <w:rPr>
          <w:rFonts w:ascii="Times New Roman" w:eastAsia="Times New Roman" w:hAnsi="Times New Roman" w:cs="Times New Roman"/>
          <w:sz w:val="24"/>
          <w:szCs w:val="24"/>
        </w:rPr>
        <w:t xml:space="preserve"> infraction thereafter.  If a boarder’s guest is here after hours, the BOARDER and not the guest will be assessed the warning or </w:t>
      </w:r>
      <w:r w:rsidR="00545CC2" w:rsidRPr="004C452F">
        <w:rPr>
          <w:rFonts w:ascii="Times New Roman" w:eastAsia="Times New Roman" w:hAnsi="Times New Roman" w:cs="Times New Roman"/>
          <w:sz w:val="24"/>
          <w:szCs w:val="24"/>
        </w:rPr>
        <w:t>after-hours</w:t>
      </w:r>
      <w:r w:rsidRPr="004C452F">
        <w:rPr>
          <w:rFonts w:ascii="Times New Roman" w:eastAsia="Times New Roman" w:hAnsi="Times New Roman" w:cs="Times New Roman"/>
          <w:sz w:val="24"/>
          <w:szCs w:val="24"/>
        </w:rPr>
        <w:t xml:space="preserve"> fee.  2020-21 open hours are 7AM-9PM Monday through Friday and 8AM-8PM weekends.  Some university holidays and breaks may have modified hours, these adjusted hours will be communicated via e-mail to the e-mail the boarder provides on their contract.  A $25 </w:t>
      </w:r>
      <w:r w:rsidR="00545CC2">
        <w:rPr>
          <w:rFonts w:ascii="Times New Roman" w:eastAsia="Times New Roman" w:hAnsi="Times New Roman" w:cs="Times New Roman"/>
          <w:sz w:val="24"/>
          <w:szCs w:val="24"/>
        </w:rPr>
        <w:t>g</w:t>
      </w:r>
      <w:r w:rsidRPr="004C452F">
        <w:rPr>
          <w:rFonts w:ascii="Times New Roman" w:eastAsia="Times New Roman" w:hAnsi="Times New Roman" w:cs="Times New Roman"/>
          <w:sz w:val="24"/>
          <w:szCs w:val="24"/>
        </w:rPr>
        <w:t>ate fee is assessed if a boarder needs access for arrival or departure outside of open hours. </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ARENA RULES</w:t>
      </w:r>
      <w:r w:rsidRPr="004C452F">
        <w:rPr>
          <w:rFonts w:ascii="Times New Roman" w:eastAsia="Times New Roman" w:hAnsi="Times New Roman" w:cs="Times New Roman"/>
          <w:sz w:val="24"/>
          <w:szCs w:val="24"/>
        </w:rPr>
        <w:br/>
        <w:t>Boarder is responsible for adhering to all EQC rules including EQC arena rules.  NO LUNGING OR TURNOUT is permitted in the covered arena at any time.  This includes some types of groundwork.  Turnout is not permitted in the Arboretum Arena, Dressage Court, or Derby Field, but lunging is allowed in these areas.  Riding in an area where a horse is turned out is not permitted.  Riding will always take precedence over turnout or lunging.  Horse handlers should never leave their horse unattended during turnout in the event that the horse needs to be brought in. Turn out time is limited to 20 minutes if someone is waiting.</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MODIFICATION OF STALLS OR PASTURE</w:t>
      </w:r>
      <w:r w:rsidRPr="004C452F">
        <w:rPr>
          <w:rFonts w:ascii="Times New Roman" w:eastAsia="Times New Roman" w:hAnsi="Times New Roman" w:cs="Times New Roman"/>
          <w:sz w:val="24"/>
          <w:szCs w:val="24"/>
        </w:rPr>
        <w:br/>
        <w:t>No modification of stalls or pastures is permitted.  This includes hanging, tying, or bolting anything to stall, divider, fence or ceiling.  If boarder feels an exception is warranted in their case, they must request a meeting with EQC coordinators to discuss.  All requests for modification will be taken on a case by case basis.  EQC coordinators’ decisions is final in these matters.  If modification to stalls or pastures is made without prior approval from EQC management, the modification will be taken down with no notice given first to the owner.  EQC provides stall mats for the front or inside portion of a horse’s stall.  If an owner wishes to mat the paddock section as well, they must purchase the rubber mats.  EQC will install as time permits.</w:t>
      </w:r>
    </w:p>
    <w:p w:rsidR="00545CC2" w:rsidRDefault="00545CC2" w:rsidP="004C452F">
      <w:pPr>
        <w:spacing w:before="100" w:beforeAutospacing="1" w:after="100" w:afterAutospacing="1" w:line="240" w:lineRule="auto"/>
        <w:rPr>
          <w:rFonts w:ascii="Times New Roman" w:eastAsia="Times New Roman" w:hAnsi="Times New Roman" w:cs="Times New Roman"/>
          <w:b/>
          <w:bCs/>
          <w:sz w:val="24"/>
          <w:szCs w:val="24"/>
          <w:u w:val="single"/>
        </w:rPr>
      </w:pP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HAY</w:t>
      </w:r>
      <w:r w:rsidRPr="004C452F">
        <w:rPr>
          <w:rFonts w:ascii="Times New Roman" w:eastAsia="Times New Roman" w:hAnsi="Times New Roman" w:cs="Times New Roman"/>
          <w:sz w:val="24"/>
          <w:szCs w:val="24"/>
        </w:rPr>
        <w:br/>
        <w:t>Options include alfalfa and grass or oat/ 3-way mix or similar depending on availability at time of purchase by EQC. Hay is fed twice daily by EQC staff. Board rate includes up to four flakes of hay daily. Any additional hay will be provided by an additional cost. Hay is not available for boarders paying the holding fee. Hay is only available to boarders taking their horses off site while paying full board. Hay must be requested prior to departure. No hay will be available retroactively for any reason.</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SPECIAL HAY FEEDING</w:t>
      </w:r>
      <w:r w:rsidRPr="005512A7">
        <w:rPr>
          <w:rFonts w:ascii="Times New Roman" w:eastAsia="Times New Roman" w:hAnsi="Times New Roman" w:cs="Times New Roman"/>
          <w:b/>
          <w:bCs/>
          <w:sz w:val="24"/>
          <w:szCs w:val="24"/>
          <w:u w:val="single"/>
        </w:rPr>
        <w:br/>
      </w:r>
      <w:r w:rsidRPr="004C452F">
        <w:rPr>
          <w:rFonts w:ascii="Times New Roman" w:eastAsia="Times New Roman" w:hAnsi="Times New Roman" w:cs="Times New Roman"/>
          <w:sz w:val="24"/>
          <w:szCs w:val="24"/>
        </w:rPr>
        <w:t>Special feeding of hay type and/or quantity cannot be accommodated in pastures.  Horses in pastures can be fed grain or lunch hay as an additional service ($50-$200/ month depending on type of service), but special feeding (i.e. deviation from 2/2 feeding schedule) cannot be accommodated due to group feeding setting.  If an owner wishes for a horse to get special and/or individualized feeding, the horse must maintain a stall at the Equestrian Center.</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LEGAL TERMS AND CONDITIONS – READ CAREFULLY</w:t>
      </w:r>
      <w:r w:rsidRPr="004C452F">
        <w:rPr>
          <w:rFonts w:ascii="Times New Roman" w:eastAsia="Times New Roman" w:hAnsi="Times New Roman" w:cs="Times New Roman"/>
          <w:sz w:val="24"/>
          <w:szCs w:val="24"/>
        </w:rPr>
        <w:br/>
        <w:t>Dates. The term of this agreement shall begin on date boarding contract is agreed to. Agreement will terminate 30 days from receipt of “horse movement form” indicating cancellation of board. Board will begin being charged on arrival date of horse or two weeks from date this contract is signed, whichever happens FIRST.  If boarding contract is signed during a time the holding fee is available, board will begin being charged on the day the contract is signed.</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TERMINATION</w:t>
      </w:r>
      <w:r w:rsidRPr="004C452F">
        <w:rPr>
          <w:rFonts w:ascii="Times New Roman" w:eastAsia="Times New Roman" w:hAnsi="Times New Roman" w:cs="Times New Roman"/>
          <w:sz w:val="24"/>
          <w:szCs w:val="24"/>
        </w:rPr>
        <w:br/>
        <w:t>Either party may terminate this agreement with not less than 30 days prior written notice to the other party (please note e-mail does NOT constitute written notice on part of boarder; boarder must complete appropriate paperwork in office). Boarder will be charged for 30 days board from the date appropriate notice was given, regardless of when horse leaves the EQC property. Failure to provide appropriate notice will result in forfeiture of future boarding privileges. It is Boarder’s responsibility to ensure proper notice has been received by the office.  If horse leaves without intending to return and appropriate notice is not given, boarder will be charged not less than 30 days of full board.  In this event, the 30 days of board will be charged from the date boarder confirms horse is not returning which may result in additional charges.</w:t>
      </w:r>
      <w:r w:rsidRPr="004C452F">
        <w:rPr>
          <w:rFonts w:ascii="Times New Roman" w:eastAsia="Times New Roman" w:hAnsi="Times New Roman" w:cs="Times New Roman"/>
          <w:sz w:val="24"/>
          <w:szCs w:val="24"/>
        </w:rPr>
        <w:br/>
        <w:t>Horse removal shall occur as stated no later than 30 days after prior written notice. Failure to remove horse at that time shall result in continued board fees until removal plus forfeiture of future boarding privileges.  If a new boarder comes in for terminated boarding space and horse has not been removed, the leaving boarder will be placed in the Main Barn at a rate of $25/day until horse is removed. If boarding space remains available, and the leaving boarder changes the leaving date, a new movement form must be signed with the new leaving date and the boarder will continue to be billed at the usual stall rate.</w:t>
      </w:r>
      <w:r w:rsidR="00181F43">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t>Boarder may not participate in EQC activities until EQC receives full payment for prior boarding and activities.</w:t>
      </w:r>
    </w:p>
    <w:p w:rsidR="00181F43" w:rsidRDefault="00181F43" w:rsidP="004C452F">
      <w:pPr>
        <w:spacing w:before="100" w:beforeAutospacing="1" w:after="100" w:afterAutospacing="1" w:line="240" w:lineRule="auto"/>
        <w:rPr>
          <w:rFonts w:ascii="Times New Roman" w:eastAsia="Times New Roman" w:hAnsi="Times New Roman" w:cs="Times New Roman"/>
          <w:sz w:val="24"/>
          <w:szCs w:val="24"/>
        </w:rPr>
      </w:pP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4C452F">
        <w:rPr>
          <w:rFonts w:ascii="Times New Roman" w:eastAsia="Times New Roman" w:hAnsi="Times New Roman" w:cs="Times New Roman"/>
          <w:sz w:val="24"/>
          <w:szCs w:val="24"/>
        </w:rPr>
        <w:lastRenderedPageBreak/>
        <w:br/>
      </w:r>
      <w:r w:rsidRPr="005512A7">
        <w:rPr>
          <w:rFonts w:ascii="Times New Roman" w:eastAsia="Times New Roman" w:hAnsi="Times New Roman" w:cs="Times New Roman"/>
          <w:b/>
          <w:bCs/>
          <w:sz w:val="24"/>
          <w:szCs w:val="24"/>
          <w:u w:val="single"/>
        </w:rPr>
        <w:t>RATES</w:t>
      </w:r>
      <w:r w:rsidRPr="004C452F">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br/>
        <w:t xml:space="preserve">Boarder agrees to pay as per the EQC’s current rate sheet. Rates are subject to change with 30 days written notice via e-mail.  Due to fluctuating hay prices, the EQC has the right to disperse over budget hay costs to boarders. This will be billed on a per horse basis and distributed among all boarders currently at the EQC. Feed surcharge will be added to monthly board and only billed when the EQC has no other option but to exceed the annual feed budget to provide excellent quality hay to the horses on the premises. The EQC is not required to provide 30 </w:t>
      </w:r>
      <w:r w:rsidR="00181F43" w:rsidRPr="004C452F">
        <w:rPr>
          <w:rFonts w:ascii="Times New Roman" w:eastAsia="Times New Roman" w:hAnsi="Times New Roman" w:cs="Times New Roman"/>
          <w:sz w:val="24"/>
          <w:szCs w:val="24"/>
        </w:rPr>
        <w:t>days’ notice</w:t>
      </w:r>
      <w:r w:rsidRPr="004C452F">
        <w:rPr>
          <w:rFonts w:ascii="Times New Roman" w:eastAsia="Times New Roman" w:hAnsi="Times New Roman" w:cs="Times New Roman"/>
          <w:sz w:val="24"/>
          <w:szCs w:val="24"/>
        </w:rPr>
        <w:t xml:space="preserve"> of this rate change.</w:t>
      </w: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HOLD FEE</w:t>
      </w:r>
      <w:r w:rsidRPr="004C452F">
        <w:rPr>
          <w:rFonts w:ascii="Times New Roman" w:eastAsia="Times New Roman" w:hAnsi="Times New Roman" w:cs="Times New Roman"/>
          <w:sz w:val="24"/>
          <w:szCs w:val="24"/>
        </w:rPr>
        <w:br/>
        <w:t xml:space="preserve">A hold fee of $150.00 per month will only be available to students in July and August for periods greater or equal to 30 days. Full board will be charged starting September 1st, regardless of Boarder’s horse(s)’s presence or absence on the property. This fee guarantees a pasture or stall space only and is not an agreement for a particular space. No boarders will be eligible for the hold fee over winter break. EXCEPTION: students living in the </w:t>
      </w:r>
      <w:r w:rsidR="00181F43">
        <w:rPr>
          <w:rFonts w:ascii="Times New Roman" w:eastAsia="Times New Roman" w:hAnsi="Times New Roman" w:cs="Times New Roman"/>
          <w:sz w:val="24"/>
          <w:szCs w:val="24"/>
        </w:rPr>
        <w:t>residence halls</w:t>
      </w:r>
      <w:r w:rsidRPr="004C452F">
        <w:rPr>
          <w:rFonts w:ascii="Times New Roman" w:eastAsia="Times New Roman" w:hAnsi="Times New Roman" w:cs="Times New Roman"/>
          <w:sz w:val="24"/>
          <w:szCs w:val="24"/>
        </w:rPr>
        <w:t xml:space="preserve"> will be allowed to pay the $150.00 hold fee over winter break.  A hold fee does not include access to a tack locker or tack room, grain room, or any other storage areas.</w:t>
      </w:r>
      <w:r w:rsidRPr="004C452F">
        <w:rPr>
          <w:rFonts w:ascii="Times New Roman" w:eastAsia="Times New Roman" w:hAnsi="Times New Roman" w:cs="Times New Roman"/>
          <w:sz w:val="24"/>
          <w:szCs w:val="24"/>
        </w:rPr>
        <w:br/>
      </w:r>
      <w:r w:rsidRPr="004C452F">
        <w:rPr>
          <w:rFonts w:ascii="Times New Roman" w:eastAsia="Times New Roman" w:hAnsi="Times New Roman" w:cs="Times New Roman"/>
          <w:sz w:val="24"/>
          <w:szCs w:val="24"/>
        </w:rPr>
        <w:br/>
      </w:r>
      <w:r w:rsidRPr="005512A7">
        <w:rPr>
          <w:rFonts w:ascii="Times New Roman" w:eastAsia="Times New Roman" w:hAnsi="Times New Roman" w:cs="Times New Roman"/>
          <w:b/>
          <w:bCs/>
          <w:sz w:val="24"/>
          <w:szCs w:val="24"/>
          <w:u w:val="single"/>
        </w:rPr>
        <w:t>PAYMENT</w:t>
      </w:r>
      <w:r w:rsidRPr="004C452F">
        <w:rPr>
          <w:rFonts w:ascii="Times New Roman" w:eastAsia="Times New Roman" w:hAnsi="Times New Roman" w:cs="Times New Roman"/>
          <w:sz w:val="24"/>
          <w:szCs w:val="24"/>
        </w:rPr>
        <w:br/>
        <w:t>Fees for boarding and/or boarding services will be billed through Boarder's student account.  Board is charged at the end of the month and usually appears on Boarder's student account around the 10th of the following month.  For example, March board and boarding services would usually be seen around April 10th on Boarder's student account.</w:t>
      </w:r>
    </w:p>
    <w:p w:rsidR="00181F43"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5512A7">
        <w:rPr>
          <w:rFonts w:ascii="Times New Roman" w:eastAsia="Times New Roman" w:hAnsi="Times New Roman" w:cs="Times New Roman"/>
          <w:b/>
          <w:bCs/>
          <w:sz w:val="24"/>
          <w:szCs w:val="24"/>
          <w:u w:val="single"/>
        </w:rPr>
        <w:t>ANIMAL HEALTH</w:t>
      </w:r>
      <w:r w:rsidRPr="004C452F">
        <w:rPr>
          <w:rFonts w:ascii="Times New Roman" w:eastAsia="Times New Roman" w:hAnsi="Times New Roman" w:cs="Times New Roman"/>
          <w:sz w:val="24"/>
          <w:szCs w:val="24"/>
        </w:rPr>
        <w:br/>
        <w:t>A Private Boarder Horse Information Form must be completed and signed before leaving horse at EQC, and is part of this contract. Falsifying or omitting information on this form will result in termination of the contract and loss of future privileges at the EQC.</w:t>
      </w:r>
      <w:r w:rsidRPr="004C452F">
        <w:rPr>
          <w:rFonts w:ascii="Times New Roman" w:eastAsia="Times New Roman" w:hAnsi="Times New Roman" w:cs="Times New Roman"/>
          <w:sz w:val="24"/>
          <w:szCs w:val="24"/>
        </w:rPr>
        <w:br/>
        <w:t>Boarder shall provide, at Boarder’s expense, all appropriate veterinary and farrier care. And must keep vaccinations and de-worming current during the contract. If EQC believes Boarder is not meeting this obligation, EQC shall attempt to contact Boarder at the contact information provided as part of this contract. If EQC is unable to reach Boarder within a reasonable period of time, EQC is authorized to provide care at Boarder’s sole expense.</w:t>
      </w:r>
      <w:r w:rsidRPr="004C452F">
        <w:rPr>
          <w:rFonts w:ascii="Times New Roman" w:eastAsia="Times New Roman" w:hAnsi="Times New Roman" w:cs="Times New Roman"/>
          <w:sz w:val="24"/>
          <w:szCs w:val="24"/>
        </w:rPr>
        <w:br/>
        <w:t xml:space="preserve">Abuse of any horse will not be tolerated at any time. Should signs of abuse occur, Boarder will </w:t>
      </w:r>
      <w:r w:rsidR="00181F43">
        <w:rPr>
          <w:rFonts w:ascii="Times New Roman" w:eastAsia="Times New Roman" w:hAnsi="Times New Roman" w:cs="Times New Roman"/>
          <w:sz w:val="24"/>
          <w:szCs w:val="24"/>
        </w:rPr>
        <w:t xml:space="preserve">be </w:t>
      </w:r>
      <w:r w:rsidRPr="004C452F">
        <w:rPr>
          <w:rFonts w:ascii="Times New Roman" w:eastAsia="Times New Roman" w:hAnsi="Times New Roman" w:cs="Times New Roman"/>
          <w:sz w:val="24"/>
          <w:szCs w:val="24"/>
        </w:rPr>
        <w:t>reported to the appropriate authorities and required to remove horse from the EQC immediately.</w:t>
      </w:r>
      <w:r w:rsidRPr="004C452F">
        <w:rPr>
          <w:rFonts w:ascii="Times New Roman" w:eastAsia="Times New Roman" w:hAnsi="Times New Roman" w:cs="Times New Roman"/>
          <w:sz w:val="24"/>
          <w:szCs w:val="24"/>
        </w:rPr>
        <w:br/>
      </w:r>
      <w:r w:rsidRPr="004C452F">
        <w:rPr>
          <w:rFonts w:ascii="Times New Roman" w:eastAsia="Times New Roman" w:hAnsi="Times New Roman" w:cs="Times New Roman"/>
          <w:sz w:val="24"/>
          <w:szCs w:val="24"/>
        </w:rPr>
        <w:br/>
      </w:r>
      <w:r w:rsidRPr="005512A7">
        <w:rPr>
          <w:rFonts w:ascii="Times New Roman" w:eastAsia="Times New Roman" w:hAnsi="Times New Roman" w:cs="Times New Roman"/>
          <w:b/>
          <w:bCs/>
          <w:sz w:val="24"/>
          <w:szCs w:val="24"/>
          <w:u w:val="single"/>
        </w:rPr>
        <w:t>BOARDER’S RESPONSIBILITIES</w:t>
      </w:r>
      <w:r w:rsidRPr="004C452F">
        <w:rPr>
          <w:rFonts w:ascii="Times New Roman" w:eastAsia="Times New Roman" w:hAnsi="Times New Roman" w:cs="Times New Roman"/>
          <w:sz w:val="24"/>
          <w:szCs w:val="24"/>
        </w:rPr>
        <w:br/>
        <w:t xml:space="preserve">All boarders must be registered UC Davis students. Horse is to be checked daily by Boarder or by a knowledgeable representative. Elective supplements such as grain and supplements are to be provided by Boarder at Boarder’s expense. All grain must be stored in a metal bin clearly marked with the Boarder’s name and stored in the appropriate feed shed. All manure deposited by horse in wash rack, cross tie, and hitching rail areas is to be picked up and disposed of in designated areas. Crosstie, hitching rail, and wash rack are to be swept by boarder before exiting </w:t>
      </w:r>
    </w:p>
    <w:p w:rsidR="00181F43" w:rsidRDefault="00181F43" w:rsidP="004C452F">
      <w:pPr>
        <w:spacing w:before="100" w:beforeAutospacing="1" w:after="100" w:afterAutospacing="1" w:line="240" w:lineRule="auto"/>
        <w:rPr>
          <w:rFonts w:ascii="Times New Roman" w:eastAsia="Times New Roman" w:hAnsi="Times New Roman" w:cs="Times New Roman"/>
          <w:sz w:val="24"/>
          <w:szCs w:val="24"/>
        </w:rPr>
      </w:pPr>
    </w:p>
    <w:p w:rsidR="004C452F" w:rsidRPr="004C452F" w:rsidRDefault="004C452F" w:rsidP="004C452F">
      <w:pPr>
        <w:spacing w:before="100" w:beforeAutospacing="1" w:after="100" w:afterAutospacing="1" w:line="240" w:lineRule="auto"/>
        <w:rPr>
          <w:rFonts w:ascii="Times New Roman" w:eastAsia="Times New Roman" w:hAnsi="Times New Roman" w:cs="Times New Roman"/>
          <w:sz w:val="24"/>
          <w:szCs w:val="24"/>
        </w:rPr>
      </w:pPr>
      <w:r w:rsidRPr="004C452F">
        <w:rPr>
          <w:rFonts w:ascii="Times New Roman" w:eastAsia="Times New Roman" w:hAnsi="Times New Roman" w:cs="Times New Roman"/>
          <w:sz w:val="24"/>
          <w:szCs w:val="24"/>
        </w:rPr>
        <w:t xml:space="preserve">the cross tie, wash rack, hitching rail area.  Boarder will provide </w:t>
      </w:r>
      <w:r w:rsidR="00181F43">
        <w:rPr>
          <w:rFonts w:ascii="Times New Roman" w:eastAsia="Times New Roman" w:hAnsi="Times New Roman" w:cs="Times New Roman"/>
          <w:sz w:val="24"/>
          <w:szCs w:val="24"/>
        </w:rPr>
        <w:t>their</w:t>
      </w:r>
      <w:r w:rsidRPr="004C452F">
        <w:rPr>
          <w:rFonts w:ascii="Times New Roman" w:eastAsia="Times New Roman" w:hAnsi="Times New Roman" w:cs="Times New Roman"/>
          <w:sz w:val="24"/>
          <w:szCs w:val="24"/>
        </w:rPr>
        <w:t xml:space="preserve"> own equipment (tack, clothes, brushes, etc.). Boarders will be assigned a tack locker or space within a tack room, dependent upon horse’s location. If assigned a tack locker, all equipment will be contained within said locker. If you are designated a space within a tack room, you will be assigned one saddle rack and space for one trunk. Tack trunks are not permitted in barns. All equipment will be clearly marked with Boarder’s name. Boarder must check university e-mail account daily for communication from the Equestrian Center.</w:t>
      </w:r>
      <w:r w:rsidR="00181F43">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t>Signed waiver, Release, and Indemnity Agreement and a signed copy of the UC Davis Equestrian Center General Rules are required for each boarder prior to horse’s arrival.</w:t>
      </w:r>
      <w:r w:rsidR="00181F43">
        <w:rPr>
          <w:rFonts w:ascii="Times New Roman" w:eastAsia="Times New Roman" w:hAnsi="Times New Roman" w:cs="Times New Roman"/>
          <w:sz w:val="24"/>
          <w:szCs w:val="24"/>
        </w:rPr>
        <w:t xml:space="preserve"> </w:t>
      </w:r>
      <w:r w:rsidRPr="004C452F">
        <w:rPr>
          <w:rFonts w:ascii="Times New Roman" w:eastAsia="Times New Roman" w:hAnsi="Times New Roman" w:cs="Times New Roman"/>
          <w:sz w:val="24"/>
          <w:szCs w:val="24"/>
        </w:rPr>
        <w:t>UC Davis Equestrian Center General Rules is attached and part of this contract.</w:t>
      </w:r>
      <w:r w:rsidRPr="004C452F">
        <w:rPr>
          <w:rFonts w:ascii="Times New Roman" w:eastAsia="Times New Roman" w:hAnsi="Times New Roman" w:cs="Times New Roman"/>
          <w:sz w:val="24"/>
          <w:szCs w:val="24"/>
        </w:rPr>
        <w:br/>
      </w:r>
      <w:bookmarkStart w:id="0" w:name="_GoBack"/>
      <w:bookmarkEnd w:id="0"/>
      <w:r w:rsidRPr="004C452F">
        <w:rPr>
          <w:rFonts w:ascii="Times New Roman" w:eastAsia="Times New Roman" w:hAnsi="Times New Roman" w:cs="Times New Roman"/>
          <w:sz w:val="24"/>
          <w:szCs w:val="24"/>
        </w:rPr>
        <w:br/>
      </w:r>
      <w:r w:rsidRPr="005512A7">
        <w:rPr>
          <w:rFonts w:ascii="Times New Roman" w:eastAsia="Times New Roman" w:hAnsi="Times New Roman" w:cs="Times New Roman"/>
          <w:b/>
          <w:bCs/>
          <w:sz w:val="24"/>
          <w:szCs w:val="24"/>
          <w:u w:val="single"/>
        </w:rPr>
        <w:t>INDEMNIFICATIONS</w:t>
      </w:r>
      <w:r w:rsidRPr="004C452F">
        <w:rPr>
          <w:rFonts w:ascii="Times New Roman" w:eastAsia="Times New Roman" w:hAnsi="Times New Roman" w:cs="Times New Roman"/>
          <w:sz w:val="24"/>
          <w:szCs w:val="24"/>
        </w:rPr>
        <w:br/>
        <w:t>Boarder and University shall defend, indemnify, and hold one another, their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indemnifying party, its officers, agents, or employees (“Omissions” includes failure to disclose information on the Horse Information Form). The foregoing to the contrary notwithstanding:</w:t>
      </w:r>
    </w:p>
    <w:p w:rsidR="004C452F" w:rsidRPr="004C452F" w:rsidRDefault="004C452F" w:rsidP="004C452F">
      <w:pPr>
        <w:spacing w:after="0" w:line="240" w:lineRule="auto"/>
        <w:rPr>
          <w:rFonts w:ascii="Times New Roman" w:eastAsia="Times New Roman" w:hAnsi="Times New Roman" w:cs="Times New Roman"/>
          <w:sz w:val="24"/>
          <w:szCs w:val="24"/>
        </w:rPr>
      </w:pPr>
      <w:r w:rsidRPr="004C452F">
        <w:rPr>
          <w:rFonts w:ascii="Times New Roman" w:eastAsia="Times New Roman" w:hAnsi="Times New Roman" w:cs="Times New Roman"/>
          <w:sz w:val="24"/>
          <w:szCs w:val="24"/>
        </w:rPr>
        <w:t>The EQC’s liability for the loss or death of the horse is limited to $300.00</w:t>
      </w:r>
      <w:r w:rsidRPr="004C452F">
        <w:rPr>
          <w:rFonts w:ascii="Times New Roman" w:eastAsia="Times New Roman" w:hAnsi="Times New Roman" w:cs="Times New Roman"/>
          <w:sz w:val="24"/>
          <w:szCs w:val="24"/>
        </w:rPr>
        <w:br/>
        <w:t>The EQC’s liability for special care needed in the event of injuries or illness to the horse during this contract shall be limited to $100.00</w:t>
      </w:r>
      <w:r w:rsidRPr="004C452F">
        <w:rPr>
          <w:rFonts w:ascii="Times New Roman" w:eastAsia="Times New Roman" w:hAnsi="Times New Roman" w:cs="Times New Roman"/>
          <w:sz w:val="24"/>
          <w:szCs w:val="24"/>
        </w:rPr>
        <w:br/>
        <w:t>I have read and understand this boarding contract and agree to all of its terms.</w:t>
      </w:r>
      <w:r w:rsidRPr="004C452F">
        <w:rPr>
          <w:rFonts w:ascii="Times New Roman" w:eastAsia="Times New Roman" w:hAnsi="Times New Roman" w:cs="Times New Roman"/>
          <w:sz w:val="24"/>
          <w:szCs w:val="24"/>
        </w:rPr>
        <w:br/>
      </w:r>
      <w:r w:rsidRPr="004C452F">
        <w:rPr>
          <w:rFonts w:ascii="Times New Roman" w:eastAsia="Times New Roman" w:hAnsi="Times New Roman" w:cs="Times New Roman"/>
          <w:sz w:val="24"/>
          <w:szCs w:val="24"/>
        </w:rPr>
        <w:br/>
        <w:t>Please sign in the box below using your mouse or touchscreen device.</w:t>
      </w:r>
    </w:p>
    <w:p w:rsidR="00E358FA" w:rsidRPr="004C452F" w:rsidRDefault="00E358FA" w:rsidP="004C452F"/>
    <w:sectPr w:rsidR="00E358FA" w:rsidRPr="004C45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F3" w:rsidRDefault="00FD12F3" w:rsidP="005512A7">
      <w:pPr>
        <w:spacing w:after="0" w:line="240" w:lineRule="auto"/>
      </w:pPr>
      <w:r>
        <w:separator/>
      </w:r>
    </w:p>
  </w:endnote>
  <w:endnote w:type="continuationSeparator" w:id="0">
    <w:p w:rsidR="00FD12F3" w:rsidRDefault="00FD12F3" w:rsidP="0055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F3" w:rsidRDefault="00FD12F3" w:rsidP="005512A7">
      <w:pPr>
        <w:spacing w:after="0" w:line="240" w:lineRule="auto"/>
      </w:pPr>
      <w:r>
        <w:separator/>
      </w:r>
    </w:p>
  </w:footnote>
  <w:footnote w:type="continuationSeparator" w:id="0">
    <w:p w:rsidR="00FD12F3" w:rsidRDefault="00FD12F3" w:rsidP="0055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A7" w:rsidRDefault="005512A7">
    <w:pPr>
      <w:pStyle w:val="Header"/>
    </w:pPr>
    <w:r>
      <w:rPr>
        <w:noProof/>
      </w:rPr>
      <w:drawing>
        <wp:inline distT="0" distB="0" distL="0" distR="0">
          <wp:extent cx="1915160" cy="708364"/>
          <wp:effectExtent l="0" t="0" r="2540"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davis-eq-lockup.jpeg"/>
                  <pic:cNvPicPr/>
                </pic:nvPicPr>
                <pic:blipFill>
                  <a:blip r:embed="rId1">
                    <a:extLst>
                      <a:ext uri="{28A0092B-C50C-407E-A947-70E740481C1C}">
                        <a14:useLocalDpi xmlns:a14="http://schemas.microsoft.com/office/drawing/2010/main" val="0"/>
                      </a:ext>
                    </a:extLst>
                  </a:blip>
                  <a:stretch>
                    <a:fillRect/>
                  </a:stretch>
                </pic:blipFill>
                <pic:spPr>
                  <a:xfrm>
                    <a:off x="0" y="0"/>
                    <a:ext cx="1968753" cy="7281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B3"/>
    <w:rsid w:val="000A15B3"/>
    <w:rsid w:val="00181F43"/>
    <w:rsid w:val="004C452F"/>
    <w:rsid w:val="005162A3"/>
    <w:rsid w:val="00545CC2"/>
    <w:rsid w:val="00550F5F"/>
    <w:rsid w:val="005512A7"/>
    <w:rsid w:val="0071499F"/>
    <w:rsid w:val="009875FA"/>
    <w:rsid w:val="00BB6FCD"/>
    <w:rsid w:val="00E33939"/>
    <w:rsid w:val="00E358FA"/>
    <w:rsid w:val="00F82B70"/>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C613"/>
  <w15:chartTrackingRefBased/>
  <w15:docId w15:val="{EF52553D-63DA-4276-B74E-26C4CE7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5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A7"/>
  </w:style>
  <w:style w:type="paragraph" w:styleId="Footer">
    <w:name w:val="footer"/>
    <w:basedOn w:val="Normal"/>
    <w:link w:val="FooterChar"/>
    <w:uiPriority w:val="99"/>
    <w:unhideWhenUsed/>
    <w:rsid w:val="00551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6823">
      <w:bodyDiv w:val="1"/>
      <w:marLeft w:val="0"/>
      <w:marRight w:val="0"/>
      <w:marTop w:val="0"/>
      <w:marBottom w:val="0"/>
      <w:divBdr>
        <w:top w:val="none" w:sz="0" w:space="0" w:color="auto"/>
        <w:left w:val="none" w:sz="0" w:space="0" w:color="auto"/>
        <w:bottom w:val="none" w:sz="0" w:space="0" w:color="auto"/>
        <w:right w:val="none" w:sz="0" w:space="0" w:color="auto"/>
      </w:divBdr>
      <w:divsChild>
        <w:div w:id="128230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CRUS-IT</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Drescher</dc:creator>
  <cp:keywords/>
  <dc:description/>
  <cp:lastModifiedBy>Deb M Johnson</cp:lastModifiedBy>
  <cp:revision>2</cp:revision>
  <dcterms:created xsi:type="dcterms:W3CDTF">2020-08-18T20:14:00Z</dcterms:created>
  <dcterms:modified xsi:type="dcterms:W3CDTF">2020-08-18T20:14:00Z</dcterms:modified>
</cp:coreProperties>
</file>